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E9A1D8" w14:textId="7C344466" w:rsidR="005E48C1" w:rsidRPr="0016466E" w:rsidRDefault="00D83A74" w:rsidP="0016466E">
      <w:pPr>
        <w:jc w:val="center"/>
        <w:rPr>
          <w:rFonts w:ascii="Times New Roman" w:eastAsia="Times New Roman" w:hAnsi="Times New Roman"/>
          <w:b/>
          <w:bCs/>
          <w:color w:val="FFFFFF"/>
          <w:szCs w:val="24"/>
          <w:lang w:eastAsia="tr-TR"/>
        </w:rPr>
      </w:pPr>
      <w:r>
        <w:rPr>
          <w:rFonts w:asciiTheme="minorHAnsi" w:eastAsia="Times New Roman" w:hAnsiTheme="minorHAnsi" w:cstheme="minorHAnsi"/>
          <w:b/>
          <w:sz w:val="32"/>
          <w:szCs w:val="32"/>
        </w:rPr>
        <w:t xml:space="preserve">Türkiye Teknoloji Takımı </w:t>
      </w:r>
      <w:r w:rsidR="009A06E6">
        <w:rPr>
          <w:rFonts w:asciiTheme="minorHAnsi" w:eastAsia="Times New Roman" w:hAnsiTheme="minorHAnsi" w:cstheme="minorHAnsi"/>
          <w:b/>
          <w:sz w:val="32"/>
          <w:szCs w:val="32"/>
        </w:rPr>
        <w:t>Vakfı’nın da Katıldığı Uluslararası Uzay Kongresinin Açılışı Bakü’de Gerçekleşti</w:t>
      </w:r>
    </w:p>
    <w:p w14:paraId="76357E30" w14:textId="77777777" w:rsidR="00E05F15" w:rsidRPr="00E45A32" w:rsidRDefault="00E05F15" w:rsidP="00E05F15">
      <w:pPr>
        <w:jc w:val="both"/>
        <w:rPr>
          <w:rFonts w:asciiTheme="minorHAnsi" w:eastAsia="Times New Roman" w:hAnsiTheme="minorHAnsi" w:cstheme="minorHAnsi"/>
          <w:b/>
          <w:szCs w:val="24"/>
        </w:rPr>
      </w:pPr>
    </w:p>
    <w:p w14:paraId="5206CEF6" w14:textId="77777777" w:rsidR="0016466E" w:rsidRDefault="009C59CE" w:rsidP="0016466E">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Tüm Türkiye genelinde yaptığı başarılı çalışmalarla öne çıkan T3 Vakfı</w:t>
      </w:r>
      <w:r w:rsidR="00E10B27">
        <w:rPr>
          <w:rFonts w:asciiTheme="minorHAnsi" w:eastAsia="Times New Roman" w:hAnsiTheme="minorHAnsi" w:cstheme="minorHAnsi"/>
          <w:szCs w:val="24"/>
        </w:rPr>
        <w:t>’nın</w:t>
      </w:r>
      <w:r w:rsidRPr="00E45A32">
        <w:rPr>
          <w:rFonts w:asciiTheme="minorHAnsi" w:eastAsia="Times New Roman" w:hAnsiTheme="minorHAnsi" w:cstheme="minorHAnsi"/>
          <w:szCs w:val="24"/>
        </w:rPr>
        <w:t xml:space="preserve"> global arenada </w:t>
      </w:r>
      <w:r w:rsidR="00E10B27">
        <w:rPr>
          <w:rFonts w:asciiTheme="minorHAnsi" w:eastAsia="Times New Roman" w:hAnsiTheme="minorHAnsi" w:cstheme="minorHAnsi"/>
          <w:szCs w:val="24"/>
        </w:rPr>
        <w:t xml:space="preserve">yer aldığı </w:t>
      </w:r>
      <w:r w:rsidR="00E10B27" w:rsidRPr="009A06E6">
        <w:rPr>
          <w:rFonts w:asciiTheme="minorHAnsi" w:eastAsia="Times New Roman" w:hAnsiTheme="minorHAnsi" w:cstheme="minorHAnsi"/>
          <w:szCs w:val="24"/>
        </w:rPr>
        <w:t xml:space="preserve">Uluslararası Uzay Federasyonunun (IAF) organize ettiği, Türkiye Uzay Ajansının (TUA) platin sponsoru olduğu </w:t>
      </w:r>
      <w:r w:rsidR="00E10B27" w:rsidRPr="00E10B27">
        <w:rPr>
          <w:rFonts w:asciiTheme="minorHAnsi" w:eastAsia="Times New Roman" w:hAnsiTheme="minorHAnsi" w:cstheme="minorHAnsi"/>
          <w:szCs w:val="24"/>
        </w:rPr>
        <w:t xml:space="preserve">Uluslararası Uzay Kongresinin açılışı bugün </w:t>
      </w:r>
      <w:r w:rsidR="00E10B27" w:rsidRPr="009A06E6">
        <w:rPr>
          <w:rFonts w:asciiTheme="minorHAnsi" w:eastAsia="Times New Roman" w:hAnsiTheme="minorHAnsi" w:cstheme="minorHAnsi"/>
          <w:szCs w:val="24"/>
        </w:rPr>
        <w:t>Azerbaycan Cumhurbaşkanı İlham Aliyev'in katılımıyla</w:t>
      </w:r>
      <w:r w:rsidR="00E10B27" w:rsidRPr="00E10B27">
        <w:rPr>
          <w:rFonts w:asciiTheme="minorHAnsi" w:eastAsia="Times New Roman" w:hAnsiTheme="minorHAnsi" w:cstheme="minorHAnsi"/>
          <w:szCs w:val="24"/>
        </w:rPr>
        <w:t xml:space="preserve"> Bakü’de </w:t>
      </w:r>
      <w:r w:rsidR="00E10B27" w:rsidRPr="009A06E6">
        <w:rPr>
          <w:rFonts w:asciiTheme="minorHAnsi" w:eastAsia="Times New Roman" w:hAnsiTheme="minorHAnsi" w:cstheme="minorHAnsi"/>
          <w:szCs w:val="24"/>
        </w:rPr>
        <w:t>yapıldı.</w:t>
      </w:r>
      <w:r w:rsidR="0016466E">
        <w:rPr>
          <w:rFonts w:asciiTheme="minorHAnsi" w:eastAsia="Times New Roman" w:hAnsiTheme="minorHAnsi" w:cstheme="minorHAnsi"/>
          <w:szCs w:val="24"/>
        </w:rPr>
        <w:t xml:space="preserve"> </w:t>
      </w:r>
      <w:r w:rsidR="0016466E" w:rsidRPr="009A06E6">
        <w:rPr>
          <w:rFonts w:asciiTheme="minorHAnsi" w:eastAsia="Times New Roman" w:hAnsiTheme="minorHAnsi" w:cstheme="minorHAnsi"/>
          <w:szCs w:val="24"/>
        </w:rPr>
        <w:t>Cumhurbaşkanı Aliyev, etkinlikte yaptığı konuşma</w:t>
      </w:r>
      <w:r w:rsidR="0016466E" w:rsidRPr="0016466E">
        <w:rPr>
          <w:rFonts w:asciiTheme="minorHAnsi" w:eastAsia="Times New Roman" w:hAnsiTheme="minorHAnsi" w:cstheme="minorHAnsi"/>
          <w:szCs w:val="24"/>
        </w:rPr>
        <w:t>sın</w:t>
      </w:r>
      <w:r w:rsidR="0016466E" w:rsidRPr="009A06E6">
        <w:rPr>
          <w:rFonts w:asciiTheme="minorHAnsi" w:eastAsia="Times New Roman" w:hAnsiTheme="minorHAnsi" w:cstheme="minorHAnsi"/>
          <w:szCs w:val="24"/>
        </w:rPr>
        <w:t xml:space="preserve">da, böyle bir organizasyona ev sahipliği yaptıkları için onur duyduklarını </w:t>
      </w:r>
      <w:r w:rsidR="0016466E" w:rsidRPr="0016466E">
        <w:rPr>
          <w:rFonts w:asciiTheme="minorHAnsi" w:eastAsia="Times New Roman" w:hAnsiTheme="minorHAnsi" w:cstheme="minorHAnsi"/>
          <w:szCs w:val="24"/>
        </w:rPr>
        <w:t>belirtti.</w:t>
      </w:r>
    </w:p>
    <w:p w14:paraId="6DF4F56A" w14:textId="77777777" w:rsidR="0016466E" w:rsidRDefault="0016466E" w:rsidP="00E10B27">
      <w:pPr>
        <w:jc w:val="both"/>
        <w:rPr>
          <w:rFonts w:asciiTheme="minorHAnsi" w:eastAsia="Times New Roman" w:hAnsiTheme="minorHAnsi" w:cstheme="minorHAnsi"/>
          <w:szCs w:val="24"/>
        </w:rPr>
      </w:pPr>
    </w:p>
    <w:p w14:paraId="50AD809D" w14:textId="6E7DDF85" w:rsidR="00E10B27" w:rsidRDefault="00E10B27" w:rsidP="00E10B27">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Türkiye’nin bilim ve teknoloji alanında hayallerine sınır koymayan, meraklı ve keşfetmeye açık çocuklarını bilimle buluştur</w:t>
      </w:r>
      <w:r>
        <w:rPr>
          <w:rFonts w:asciiTheme="minorHAnsi" w:eastAsia="Times New Roman" w:hAnsiTheme="minorHAnsi" w:cstheme="minorHAnsi"/>
          <w:szCs w:val="24"/>
        </w:rPr>
        <w:t xml:space="preserve">an, </w:t>
      </w:r>
      <w:r w:rsidRPr="00E45A32">
        <w:rPr>
          <w:rFonts w:asciiTheme="minorHAnsi" w:eastAsia="Times New Roman" w:hAnsiTheme="minorHAnsi" w:cstheme="minorHAnsi"/>
          <w:szCs w:val="24"/>
        </w:rPr>
        <w:t>“Teknoloji geliştiren bir Türkiye” hedefiyle Türkiye’nin dört bir yanına bilim ve</w:t>
      </w:r>
      <w:r>
        <w:rPr>
          <w:rFonts w:asciiTheme="minorHAnsi" w:eastAsia="Times New Roman" w:hAnsiTheme="minorHAnsi" w:cstheme="minorHAnsi"/>
          <w:szCs w:val="24"/>
        </w:rPr>
        <w:t xml:space="preserve"> teknoloji yaymaya devam eden Türkiye Teknoloji Takımı Vakfı’nın da yerini aldığı kongrenin açılış seremonisinde Mark </w:t>
      </w:r>
      <w:proofErr w:type="spellStart"/>
      <w:r>
        <w:rPr>
          <w:rFonts w:asciiTheme="minorHAnsi" w:eastAsia="Times New Roman" w:hAnsiTheme="minorHAnsi" w:cstheme="minorHAnsi"/>
          <w:szCs w:val="24"/>
        </w:rPr>
        <w:t>Eliyahu’da</w:t>
      </w:r>
      <w:proofErr w:type="spellEnd"/>
      <w:r>
        <w:rPr>
          <w:rFonts w:asciiTheme="minorHAnsi" w:eastAsia="Times New Roman" w:hAnsiTheme="minorHAnsi" w:cstheme="minorHAnsi"/>
          <w:szCs w:val="24"/>
        </w:rPr>
        <w:t xml:space="preserve"> sahne aldı. </w:t>
      </w:r>
    </w:p>
    <w:p w14:paraId="4CBDCA4A" w14:textId="77777777" w:rsidR="00E10B27" w:rsidRPr="00E45A32" w:rsidRDefault="00E10B27" w:rsidP="00E05F15">
      <w:pPr>
        <w:jc w:val="both"/>
        <w:rPr>
          <w:rFonts w:asciiTheme="minorHAnsi" w:eastAsia="Times New Roman" w:hAnsiTheme="minorHAnsi" w:cstheme="minorHAnsi"/>
          <w:szCs w:val="24"/>
        </w:rPr>
      </w:pPr>
    </w:p>
    <w:p w14:paraId="347B0EE6" w14:textId="5B77F082" w:rsidR="00EE7741" w:rsidRPr="00EE7741" w:rsidRDefault="00EE7741" w:rsidP="00E45A32">
      <w:pPr>
        <w:jc w:val="both"/>
        <w:rPr>
          <w:rFonts w:asciiTheme="minorHAnsi" w:eastAsia="Times New Roman" w:hAnsiTheme="minorHAnsi" w:cstheme="minorHAnsi"/>
          <w:b/>
          <w:sz w:val="28"/>
          <w:szCs w:val="24"/>
        </w:rPr>
      </w:pPr>
      <w:r w:rsidRPr="00EE7741">
        <w:rPr>
          <w:rFonts w:asciiTheme="minorHAnsi" w:eastAsia="Times New Roman" w:hAnsiTheme="minorHAnsi" w:cstheme="minorHAnsi"/>
          <w:b/>
          <w:sz w:val="28"/>
          <w:szCs w:val="24"/>
        </w:rPr>
        <w:t xml:space="preserve">Selçuk Bayraktar Bakü’de </w:t>
      </w:r>
      <w:r w:rsidR="003E63F5">
        <w:rPr>
          <w:rFonts w:asciiTheme="minorHAnsi" w:eastAsia="Times New Roman" w:hAnsiTheme="minorHAnsi" w:cstheme="minorHAnsi"/>
          <w:b/>
          <w:sz w:val="28"/>
          <w:szCs w:val="24"/>
        </w:rPr>
        <w:t xml:space="preserve">T3 </w:t>
      </w:r>
      <w:r w:rsidRPr="00EE7741">
        <w:rPr>
          <w:rFonts w:asciiTheme="minorHAnsi" w:eastAsia="Times New Roman" w:hAnsiTheme="minorHAnsi" w:cstheme="minorHAnsi"/>
          <w:b/>
          <w:sz w:val="28"/>
          <w:szCs w:val="24"/>
        </w:rPr>
        <w:t>Va</w:t>
      </w:r>
      <w:r>
        <w:rPr>
          <w:rFonts w:asciiTheme="minorHAnsi" w:eastAsia="Times New Roman" w:hAnsiTheme="minorHAnsi" w:cstheme="minorHAnsi"/>
          <w:b/>
          <w:sz w:val="28"/>
          <w:szCs w:val="24"/>
        </w:rPr>
        <w:t>k</w:t>
      </w:r>
      <w:r w:rsidRPr="00EE7741">
        <w:rPr>
          <w:rFonts w:asciiTheme="minorHAnsi" w:eastAsia="Times New Roman" w:hAnsiTheme="minorHAnsi" w:cstheme="minorHAnsi"/>
          <w:b/>
          <w:sz w:val="28"/>
          <w:szCs w:val="24"/>
        </w:rPr>
        <w:t>ıf Standında</w:t>
      </w:r>
      <w:r w:rsidR="003E63F5">
        <w:rPr>
          <w:rFonts w:asciiTheme="minorHAnsi" w:eastAsia="Times New Roman" w:hAnsiTheme="minorHAnsi" w:cstheme="minorHAnsi"/>
          <w:b/>
          <w:sz w:val="28"/>
          <w:szCs w:val="24"/>
        </w:rPr>
        <w:t xml:space="preserve"> Gençlere </w:t>
      </w:r>
      <w:r w:rsidR="00B757F2">
        <w:rPr>
          <w:rFonts w:asciiTheme="minorHAnsi" w:eastAsia="Times New Roman" w:hAnsiTheme="minorHAnsi" w:cstheme="minorHAnsi"/>
          <w:b/>
          <w:sz w:val="28"/>
          <w:szCs w:val="24"/>
        </w:rPr>
        <w:t>Destek Verdi</w:t>
      </w:r>
      <w:r w:rsidRPr="00EE7741">
        <w:rPr>
          <w:rFonts w:asciiTheme="minorHAnsi" w:eastAsia="Times New Roman" w:hAnsiTheme="minorHAnsi" w:cstheme="minorHAnsi"/>
          <w:b/>
          <w:sz w:val="28"/>
          <w:szCs w:val="24"/>
        </w:rPr>
        <w:t>…</w:t>
      </w:r>
    </w:p>
    <w:p w14:paraId="2585A4BC" w14:textId="77777777" w:rsidR="00570D27" w:rsidRDefault="00570D27" w:rsidP="00E45A32">
      <w:pPr>
        <w:jc w:val="both"/>
        <w:rPr>
          <w:rFonts w:asciiTheme="minorHAnsi" w:eastAsia="Times New Roman" w:hAnsiTheme="minorHAnsi" w:cstheme="minorHAnsi"/>
          <w:szCs w:val="24"/>
        </w:rPr>
      </w:pPr>
    </w:p>
    <w:p w14:paraId="38903FA9" w14:textId="649E120C" w:rsidR="00E10B27" w:rsidRDefault="009C59CE" w:rsidP="00E45A32">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Bakü</w:t>
      </w:r>
      <w:r w:rsidR="00E10B27">
        <w:rPr>
          <w:rFonts w:asciiTheme="minorHAnsi" w:eastAsia="Times New Roman" w:hAnsiTheme="minorHAnsi" w:cstheme="minorHAnsi"/>
          <w:szCs w:val="24"/>
        </w:rPr>
        <w:t xml:space="preserve">’de </w:t>
      </w:r>
      <w:r w:rsidRPr="00860D2D">
        <w:rPr>
          <w:rFonts w:asciiTheme="minorHAnsi" w:eastAsia="Times New Roman" w:hAnsiTheme="minorHAnsi" w:cstheme="minorHAnsi"/>
          <w:b/>
          <w:szCs w:val="24"/>
        </w:rPr>
        <w:t>2-6 Ekim</w:t>
      </w:r>
      <w:r w:rsidRPr="00E10B27">
        <w:rPr>
          <w:rFonts w:asciiTheme="minorHAnsi" w:eastAsia="Times New Roman" w:hAnsiTheme="minorHAnsi" w:cstheme="minorHAnsi"/>
          <w:szCs w:val="24"/>
        </w:rPr>
        <w:t xml:space="preserve"> </w:t>
      </w:r>
      <w:r w:rsidRPr="00E45A32">
        <w:rPr>
          <w:rFonts w:asciiTheme="minorHAnsi" w:eastAsia="Times New Roman" w:hAnsiTheme="minorHAnsi" w:cstheme="minorHAnsi"/>
          <w:szCs w:val="24"/>
        </w:rPr>
        <w:t xml:space="preserve">tarihleri arasında </w:t>
      </w:r>
      <w:r w:rsidR="00E10B27">
        <w:rPr>
          <w:rFonts w:asciiTheme="minorHAnsi" w:eastAsia="Times New Roman" w:hAnsiTheme="minorHAnsi" w:cstheme="minorHAnsi"/>
          <w:szCs w:val="24"/>
        </w:rPr>
        <w:t xml:space="preserve">devam edecek olan </w:t>
      </w:r>
      <w:r w:rsidR="00AD36EA" w:rsidRPr="00860D2D">
        <w:rPr>
          <w:rFonts w:asciiTheme="minorHAnsi" w:eastAsia="Times New Roman" w:hAnsiTheme="minorHAnsi" w:cstheme="minorHAnsi"/>
          <w:b/>
          <w:szCs w:val="24"/>
        </w:rPr>
        <w:t>74. Uluslararası Uzay Kongresinde</w:t>
      </w:r>
      <w:r w:rsidRPr="00E10B27">
        <w:rPr>
          <w:rFonts w:asciiTheme="minorHAnsi" w:eastAsia="Times New Roman" w:hAnsiTheme="minorHAnsi" w:cstheme="minorHAnsi"/>
          <w:szCs w:val="24"/>
        </w:rPr>
        <w:t xml:space="preserve"> kendi standı</w:t>
      </w:r>
      <w:r w:rsidR="00AD36EA">
        <w:rPr>
          <w:rFonts w:asciiTheme="minorHAnsi" w:eastAsia="Times New Roman" w:hAnsiTheme="minorHAnsi" w:cstheme="minorHAnsi"/>
          <w:szCs w:val="24"/>
        </w:rPr>
        <w:t xml:space="preserve"> ile yer ala</w:t>
      </w:r>
      <w:r w:rsidR="00E10B27">
        <w:rPr>
          <w:rFonts w:asciiTheme="minorHAnsi" w:eastAsia="Times New Roman" w:hAnsiTheme="minorHAnsi" w:cstheme="minorHAnsi"/>
          <w:szCs w:val="24"/>
        </w:rPr>
        <w:t xml:space="preserve">n </w:t>
      </w:r>
      <w:r w:rsidRPr="00E45A32">
        <w:rPr>
          <w:rFonts w:asciiTheme="minorHAnsi" w:eastAsia="Times New Roman" w:hAnsiTheme="minorHAnsi" w:cstheme="minorHAnsi"/>
          <w:szCs w:val="24"/>
        </w:rPr>
        <w:t>T3 Vakfı</w:t>
      </w:r>
      <w:r w:rsidR="00AD36EA">
        <w:rPr>
          <w:rFonts w:asciiTheme="minorHAnsi" w:eastAsia="Times New Roman" w:hAnsiTheme="minorHAnsi" w:cstheme="minorHAnsi"/>
          <w:szCs w:val="24"/>
        </w:rPr>
        <w:t>,</w:t>
      </w:r>
      <w:r w:rsidR="00345B8F" w:rsidRPr="00E45A32">
        <w:rPr>
          <w:rFonts w:asciiTheme="minorHAnsi" w:eastAsia="Times New Roman" w:hAnsiTheme="minorHAnsi" w:cstheme="minorHAnsi"/>
          <w:szCs w:val="24"/>
        </w:rPr>
        <w:t xml:space="preserve"> </w:t>
      </w:r>
      <w:proofErr w:type="spellStart"/>
      <w:r w:rsidR="00345B8F" w:rsidRPr="00694819">
        <w:rPr>
          <w:rFonts w:asciiTheme="minorHAnsi" w:eastAsia="Times New Roman" w:hAnsiTheme="minorHAnsi" w:cstheme="minorHAnsi"/>
          <w:b/>
          <w:szCs w:val="24"/>
        </w:rPr>
        <w:t>TEKNOFEST’te</w:t>
      </w:r>
      <w:proofErr w:type="spellEnd"/>
      <w:r w:rsidR="00345B8F" w:rsidRPr="00694819">
        <w:rPr>
          <w:rFonts w:asciiTheme="minorHAnsi" w:eastAsia="Times New Roman" w:hAnsiTheme="minorHAnsi" w:cstheme="minorHAnsi"/>
          <w:b/>
          <w:szCs w:val="24"/>
        </w:rPr>
        <w:t xml:space="preserve"> proje üreten 500 yarışmacıyı</w:t>
      </w:r>
      <w:r w:rsidR="00AD36EA" w:rsidRPr="00694819">
        <w:rPr>
          <w:rFonts w:asciiTheme="minorHAnsi" w:eastAsia="Times New Roman" w:hAnsiTheme="minorHAnsi" w:cstheme="minorHAnsi"/>
          <w:b/>
          <w:szCs w:val="24"/>
        </w:rPr>
        <w:t xml:space="preserve"> da uzay kongresine</w:t>
      </w:r>
      <w:r w:rsidR="00AD36EA">
        <w:rPr>
          <w:rFonts w:asciiTheme="minorHAnsi" w:eastAsia="Times New Roman" w:hAnsiTheme="minorHAnsi" w:cstheme="minorHAnsi"/>
          <w:szCs w:val="24"/>
        </w:rPr>
        <w:t xml:space="preserve"> götür</w:t>
      </w:r>
      <w:r w:rsidR="00E10B27">
        <w:rPr>
          <w:rFonts w:asciiTheme="minorHAnsi" w:eastAsia="Times New Roman" w:hAnsiTheme="minorHAnsi" w:cstheme="minorHAnsi"/>
          <w:szCs w:val="24"/>
        </w:rPr>
        <w:t xml:space="preserve">dü. Açılış günü vakfın standını </w:t>
      </w:r>
      <w:r w:rsidR="00B757F2">
        <w:rPr>
          <w:rFonts w:asciiTheme="minorHAnsi" w:eastAsia="Times New Roman" w:hAnsiTheme="minorHAnsi" w:cstheme="minorHAnsi"/>
          <w:szCs w:val="24"/>
        </w:rPr>
        <w:t xml:space="preserve">ziyaret eden </w:t>
      </w:r>
      <w:r w:rsidR="00E10B27" w:rsidRPr="00860D2D">
        <w:rPr>
          <w:rFonts w:asciiTheme="minorHAnsi" w:eastAsia="Times New Roman" w:hAnsiTheme="minorHAnsi" w:cstheme="minorHAnsi"/>
          <w:b/>
          <w:szCs w:val="24"/>
        </w:rPr>
        <w:t>T3 Vakfı Mütevelli Heyeti Başkanı aynı zamanda TEKNOFEST Yönetim Kurulu Başkanı olan Selçuk Bayraktar</w:t>
      </w:r>
      <w:r w:rsidR="00B757F2">
        <w:rPr>
          <w:rFonts w:asciiTheme="minorHAnsi" w:eastAsia="Times New Roman" w:hAnsiTheme="minorHAnsi" w:cstheme="minorHAnsi"/>
          <w:szCs w:val="24"/>
        </w:rPr>
        <w:t xml:space="preserve"> Bakü’de ülkemizi temsil eden </w:t>
      </w:r>
      <w:r w:rsidR="00595B50">
        <w:rPr>
          <w:rFonts w:asciiTheme="minorHAnsi" w:eastAsia="Times New Roman" w:hAnsiTheme="minorHAnsi" w:cstheme="minorHAnsi"/>
          <w:szCs w:val="24"/>
        </w:rPr>
        <w:t xml:space="preserve">TEKNOFEST gençlerinin yanında olarak </w:t>
      </w:r>
      <w:r w:rsidR="00B757F2">
        <w:rPr>
          <w:rFonts w:asciiTheme="minorHAnsi" w:eastAsia="Times New Roman" w:hAnsiTheme="minorHAnsi" w:cstheme="minorHAnsi"/>
          <w:szCs w:val="24"/>
        </w:rPr>
        <w:t>destek verdi.</w:t>
      </w:r>
    </w:p>
    <w:p w14:paraId="7B2BEA12" w14:textId="27712ED1" w:rsidR="005801B9" w:rsidRDefault="005801B9" w:rsidP="00E45A32">
      <w:pPr>
        <w:jc w:val="both"/>
        <w:rPr>
          <w:rFonts w:asciiTheme="minorHAnsi" w:eastAsia="Times New Roman" w:hAnsiTheme="minorHAnsi" w:cstheme="minorHAnsi"/>
          <w:szCs w:val="24"/>
        </w:rPr>
      </w:pPr>
    </w:p>
    <w:p w14:paraId="7F1FFA02" w14:textId="18D3AEFD" w:rsidR="00694819" w:rsidRDefault="00694819" w:rsidP="00694819">
      <w:pPr>
        <w:jc w:val="both"/>
        <w:rPr>
          <w:rFonts w:asciiTheme="minorHAnsi" w:eastAsia="Times New Roman" w:hAnsiTheme="minorHAnsi" w:cstheme="minorHAnsi"/>
          <w:szCs w:val="24"/>
        </w:rPr>
      </w:pPr>
      <w:r w:rsidRPr="00694819">
        <w:rPr>
          <w:rFonts w:asciiTheme="minorHAnsi" w:eastAsia="Times New Roman" w:hAnsiTheme="minorHAnsi" w:cstheme="minorHAnsi"/>
          <w:szCs w:val="24"/>
        </w:rPr>
        <w:t xml:space="preserve">TEKNOFEST Teknoloji yarışmaları kapsamında düzenlenen İnsansız Hava Araçları Yarışması, Roket Yarışması, Model Uydu Yarışması, Dikey İnişli Roket Yarışması, Jet Motor Tasarım Yarışması, Helikopter Tasarım Yarışması, Uçan Araba Yarışması ve ilk kez Ankara’da düzenlenen TEKNOFEST Girişim yarışması kapsamında bulunan Eğitim Teknolojileri, Uzay, Havacılık ve Savunma Teknolojileri, Ulaşım ve </w:t>
      </w:r>
      <w:proofErr w:type="spellStart"/>
      <w:r w:rsidRPr="00694819">
        <w:rPr>
          <w:rFonts w:asciiTheme="minorHAnsi" w:eastAsia="Times New Roman" w:hAnsiTheme="minorHAnsi" w:cstheme="minorHAnsi"/>
          <w:szCs w:val="24"/>
        </w:rPr>
        <w:t>Mobilite</w:t>
      </w:r>
      <w:proofErr w:type="spellEnd"/>
      <w:r w:rsidRPr="00694819">
        <w:rPr>
          <w:rFonts w:asciiTheme="minorHAnsi" w:eastAsia="Times New Roman" w:hAnsiTheme="minorHAnsi" w:cstheme="minorHAnsi"/>
          <w:szCs w:val="24"/>
        </w:rPr>
        <w:t xml:space="preserve"> Teknolojileri, Tarım Teknolojileri, Haberleşme ve İletişim Teknolojileri, Afet Yönetimi Teknolojileri temalarından seçilmiş finalist ve derece alan 500 yarışmacı ve girişimci genç kongre</w:t>
      </w:r>
      <w:r>
        <w:rPr>
          <w:rFonts w:asciiTheme="minorHAnsi" w:eastAsia="Times New Roman" w:hAnsiTheme="minorHAnsi" w:cstheme="minorHAnsi"/>
          <w:szCs w:val="24"/>
        </w:rPr>
        <w:t xml:space="preserve">de ülkemizi temsil ediyor. </w:t>
      </w:r>
    </w:p>
    <w:p w14:paraId="0BECDE54" w14:textId="77777777" w:rsidR="00ED6096" w:rsidRDefault="00ED6096" w:rsidP="00694819">
      <w:pPr>
        <w:jc w:val="both"/>
        <w:rPr>
          <w:rFonts w:asciiTheme="minorHAnsi" w:eastAsia="Times New Roman" w:hAnsiTheme="minorHAnsi" w:cstheme="minorHAnsi"/>
          <w:szCs w:val="24"/>
        </w:rPr>
      </w:pPr>
    </w:p>
    <w:p w14:paraId="569C0901" w14:textId="41462DD6" w:rsidR="00694819" w:rsidRDefault="00694819" w:rsidP="00694819">
      <w:pPr>
        <w:jc w:val="both"/>
        <w:rPr>
          <w:rFonts w:asciiTheme="minorHAnsi" w:eastAsia="Times New Roman" w:hAnsiTheme="minorHAnsi" w:cstheme="minorHAnsi"/>
          <w:szCs w:val="24"/>
        </w:rPr>
      </w:pPr>
      <w:r w:rsidRPr="00694819">
        <w:rPr>
          <w:rFonts w:asciiTheme="minorHAnsi" w:eastAsia="Times New Roman" w:hAnsiTheme="minorHAnsi" w:cstheme="minorHAnsi"/>
          <w:szCs w:val="24"/>
        </w:rPr>
        <w:t>Fuar alanında 414 numaralı stantta</w:t>
      </w:r>
      <w:r>
        <w:rPr>
          <w:rFonts w:asciiTheme="minorHAnsi" w:eastAsia="Times New Roman" w:hAnsiTheme="minorHAnsi" w:cstheme="minorHAnsi"/>
          <w:szCs w:val="24"/>
        </w:rPr>
        <w:t xml:space="preserve"> yerini alan </w:t>
      </w:r>
      <w:r w:rsidRPr="00694819">
        <w:rPr>
          <w:rFonts w:asciiTheme="minorHAnsi" w:eastAsia="Times New Roman" w:hAnsiTheme="minorHAnsi" w:cstheme="minorHAnsi"/>
          <w:szCs w:val="24"/>
        </w:rPr>
        <w:t xml:space="preserve">T3 vakfı </w:t>
      </w:r>
      <w:r>
        <w:rPr>
          <w:rFonts w:asciiTheme="minorHAnsi" w:eastAsia="Times New Roman" w:hAnsiTheme="minorHAnsi" w:cstheme="minorHAnsi"/>
          <w:szCs w:val="24"/>
        </w:rPr>
        <w:t xml:space="preserve">alanında </w:t>
      </w:r>
      <w:r w:rsidRPr="00694819">
        <w:rPr>
          <w:rFonts w:asciiTheme="minorHAnsi" w:eastAsia="Times New Roman" w:hAnsiTheme="minorHAnsi" w:cstheme="minorHAnsi"/>
          <w:szCs w:val="24"/>
        </w:rPr>
        <w:t xml:space="preserve">TEKNOFEST, </w:t>
      </w:r>
      <w:proofErr w:type="spellStart"/>
      <w:r w:rsidRPr="00694819">
        <w:rPr>
          <w:rFonts w:asciiTheme="minorHAnsi" w:eastAsia="Times New Roman" w:hAnsiTheme="minorHAnsi" w:cstheme="minorHAnsi"/>
          <w:szCs w:val="24"/>
        </w:rPr>
        <w:t>Deneyap</w:t>
      </w:r>
      <w:proofErr w:type="spellEnd"/>
      <w:r w:rsidRPr="00694819">
        <w:rPr>
          <w:rFonts w:asciiTheme="minorHAnsi" w:eastAsia="Times New Roman" w:hAnsiTheme="minorHAnsi" w:cstheme="minorHAnsi"/>
          <w:szCs w:val="24"/>
        </w:rPr>
        <w:t>, T3 Girişim Merkezi, Keşif Kampüsü, T3 Akademi gibi bilim ve teknoloji alanlarında geliştirilmiş ve yürütülen 12 farklı proje hakkında ziyaretçilere bilgilendirme yapılırken VR gözlük etkinliği ile de uzayın derinlikleri</w:t>
      </w:r>
      <w:r w:rsidR="002160B5">
        <w:rPr>
          <w:rFonts w:asciiTheme="minorHAnsi" w:eastAsia="Times New Roman" w:hAnsiTheme="minorHAnsi" w:cstheme="minorHAnsi"/>
          <w:szCs w:val="24"/>
        </w:rPr>
        <w:t>ni h</w:t>
      </w:r>
      <w:r w:rsidRPr="00694819">
        <w:rPr>
          <w:rFonts w:asciiTheme="minorHAnsi" w:eastAsia="Times New Roman" w:hAnsiTheme="minorHAnsi" w:cstheme="minorHAnsi"/>
          <w:szCs w:val="24"/>
        </w:rPr>
        <w:t>issettirili</w:t>
      </w:r>
      <w:r w:rsidR="003059E4">
        <w:rPr>
          <w:rFonts w:asciiTheme="minorHAnsi" w:eastAsia="Times New Roman" w:hAnsiTheme="minorHAnsi" w:cstheme="minorHAnsi"/>
          <w:szCs w:val="24"/>
        </w:rPr>
        <w:t xml:space="preserve">rken </w:t>
      </w:r>
      <w:r w:rsidR="002160B5">
        <w:rPr>
          <w:rFonts w:asciiTheme="minorHAnsi" w:eastAsia="Times New Roman" w:hAnsiTheme="minorHAnsi" w:cstheme="minorHAnsi"/>
          <w:szCs w:val="24"/>
        </w:rPr>
        <w:t>TEKNOFEST deneyimi de yaşatılıyor.</w:t>
      </w:r>
    </w:p>
    <w:p w14:paraId="493D334F" w14:textId="77777777" w:rsidR="00694819" w:rsidRDefault="00694819" w:rsidP="00694819">
      <w:pPr>
        <w:jc w:val="both"/>
        <w:rPr>
          <w:rFonts w:asciiTheme="minorHAnsi" w:eastAsia="Times New Roman" w:hAnsiTheme="minorHAnsi" w:cstheme="minorHAnsi"/>
          <w:szCs w:val="24"/>
        </w:rPr>
      </w:pPr>
    </w:p>
    <w:p w14:paraId="2A65DB94" w14:textId="3B12546A" w:rsidR="00694819" w:rsidRDefault="00694819" w:rsidP="00694819">
      <w:pPr>
        <w:jc w:val="both"/>
        <w:rPr>
          <w:rFonts w:asciiTheme="minorHAnsi" w:eastAsia="Times New Roman" w:hAnsiTheme="minorHAnsi" w:cstheme="minorHAnsi"/>
          <w:szCs w:val="24"/>
        </w:rPr>
      </w:pPr>
      <w:r w:rsidRPr="00694819">
        <w:rPr>
          <w:rFonts w:asciiTheme="minorHAnsi" w:eastAsia="Times New Roman" w:hAnsiTheme="minorHAnsi" w:cstheme="minorHAnsi"/>
          <w:szCs w:val="24"/>
        </w:rPr>
        <w:t xml:space="preserve">Tüm bunlara ek olarak teknoloji yarışmalarında girişime dönüşmüş ve </w:t>
      </w:r>
      <w:proofErr w:type="spellStart"/>
      <w:r w:rsidRPr="00694819">
        <w:rPr>
          <w:rFonts w:asciiTheme="minorHAnsi" w:eastAsia="Times New Roman" w:hAnsiTheme="minorHAnsi" w:cstheme="minorHAnsi"/>
          <w:szCs w:val="24"/>
        </w:rPr>
        <w:t>hibrit</w:t>
      </w:r>
      <w:proofErr w:type="spellEnd"/>
      <w:r w:rsidRPr="00694819">
        <w:rPr>
          <w:rFonts w:asciiTheme="minorHAnsi" w:eastAsia="Times New Roman" w:hAnsiTheme="minorHAnsi" w:cstheme="minorHAnsi"/>
          <w:szCs w:val="24"/>
        </w:rPr>
        <w:t xml:space="preserve"> roket motoru geliştiren NOVART SAVUNMA, İlk test cep uydusu "</w:t>
      </w:r>
      <w:proofErr w:type="spellStart"/>
      <w:r w:rsidRPr="00694819">
        <w:rPr>
          <w:rFonts w:asciiTheme="minorHAnsi" w:eastAsia="Times New Roman" w:hAnsiTheme="minorHAnsi" w:cstheme="minorHAnsi"/>
          <w:szCs w:val="24"/>
        </w:rPr>
        <w:t>İstanbul"u</w:t>
      </w:r>
      <w:proofErr w:type="spellEnd"/>
      <w:r w:rsidRPr="00694819">
        <w:rPr>
          <w:rFonts w:asciiTheme="minorHAnsi" w:eastAsia="Times New Roman" w:hAnsiTheme="minorHAnsi" w:cstheme="minorHAnsi"/>
          <w:szCs w:val="24"/>
        </w:rPr>
        <w:t xml:space="preserve"> </w:t>
      </w:r>
      <w:proofErr w:type="spellStart"/>
      <w:r w:rsidRPr="00694819">
        <w:rPr>
          <w:rFonts w:asciiTheme="minorHAnsi" w:eastAsia="Times New Roman" w:hAnsiTheme="minorHAnsi" w:cstheme="minorHAnsi"/>
          <w:szCs w:val="24"/>
        </w:rPr>
        <w:t>SpaceX’e</w:t>
      </w:r>
      <w:proofErr w:type="spellEnd"/>
      <w:r w:rsidRPr="00694819">
        <w:rPr>
          <w:rFonts w:asciiTheme="minorHAnsi" w:eastAsia="Times New Roman" w:hAnsiTheme="minorHAnsi" w:cstheme="minorHAnsi"/>
          <w:szCs w:val="24"/>
        </w:rPr>
        <w:t xml:space="preserve"> ait Falcon9 roketi ile uzaya fırlatan HELLO SPACE, Çocuklar için atölyede kullanılmak üzere model roket kiti geliştiren MODEL HAVACILIK VE UZAY TEKNOLOJİLERİ, 2018 yılından itibaren düzenlenen Roket yarışmasına katılım sağlayarak büyük ödülün sahibi olan ve şimdilerde ticari </w:t>
      </w:r>
      <w:proofErr w:type="spellStart"/>
      <w:r w:rsidRPr="00694819">
        <w:rPr>
          <w:rFonts w:asciiTheme="minorHAnsi" w:eastAsia="Times New Roman" w:hAnsiTheme="minorHAnsi" w:cstheme="minorHAnsi"/>
          <w:szCs w:val="24"/>
        </w:rPr>
        <w:t>aviyonik</w:t>
      </w:r>
      <w:proofErr w:type="spellEnd"/>
      <w:r w:rsidRPr="00694819">
        <w:rPr>
          <w:rFonts w:asciiTheme="minorHAnsi" w:eastAsia="Times New Roman" w:hAnsiTheme="minorHAnsi" w:cstheme="minorHAnsi"/>
          <w:szCs w:val="24"/>
        </w:rPr>
        <w:t xml:space="preserve"> kart üretimi konusunda çalışmalar yapan İPEK YOLU ROKET TAKIMI, 2022 yılında ilk kez TEKNOFEST kapsamında düzenlenen ve yeni nesil ulaşım teknolojisi olan </w:t>
      </w:r>
      <w:proofErr w:type="spellStart"/>
      <w:r w:rsidRPr="00694819">
        <w:rPr>
          <w:rFonts w:asciiTheme="minorHAnsi" w:eastAsia="Times New Roman" w:hAnsiTheme="minorHAnsi" w:cstheme="minorHAnsi"/>
          <w:szCs w:val="24"/>
        </w:rPr>
        <w:t>hyperloop</w:t>
      </w:r>
      <w:proofErr w:type="spellEnd"/>
      <w:r w:rsidRPr="00694819">
        <w:rPr>
          <w:rFonts w:asciiTheme="minorHAnsi" w:eastAsia="Times New Roman" w:hAnsiTheme="minorHAnsi" w:cstheme="minorHAnsi"/>
          <w:szCs w:val="24"/>
        </w:rPr>
        <w:t xml:space="preserve"> aracı ile SELÇUK KAPSÜL HYPERLOOP TAKIMI, Model Uydu yarışmasında üstün başarılar gösteren ve derece almaya hak kazanan CERVOS 7B TAKIMI, ülkemizde ve Dünya’da düzenlenen İnsansız Hava Araçları Yarışması’nda şampiyon olan İTÜNOM İHA TAKIMI T3 Vakfı standında projelerini sergileyerek ürünleriyle uluslararası arenada kendilerini tanıtma fırsatı buluyor. </w:t>
      </w:r>
    </w:p>
    <w:p w14:paraId="076DB993" w14:textId="1919FBC2" w:rsidR="00694819" w:rsidRDefault="00694819" w:rsidP="00694819">
      <w:pPr>
        <w:jc w:val="both"/>
        <w:rPr>
          <w:rFonts w:asciiTheme="minorHAnsi" w:eastAsia="Times New Roman" w:hAnsiTheme="minorHAnsi" w:cstheme="minorHAnsi"/>
          <w:szCs w:val="24"/>
        </w:rPr>
      </w:pPr>
    </w:p>
    <w:p w14:paraId="14DC00A5" w14:textId="77777777" w:rsidR="00ED6096" w:rsidRDefault="00ED6096" w:rsidP="00694819">
      <w:pPr>
        <w:jc w:val="both"/>
        <w:rPr>
          <w:rFonts w:asciiTheme="minorHAnsi" w:eastAsia="Times New Roman" w:hAnsiTheme="minorHAnsi" w:cstheme="minorHAnsi"/>
          <w:szCs w:val="24"/>
        </w:rPr>
      </w:pPr>
    </w:p>
    <w:p w14:paraId="6F6943BC" w14:textId="79F596D8" w:rsidR="00E45A32" w:rsidRPr="00E45A32" w:rsidRDefault="00E45A32" w:rsidP="00E45A32">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 xml:space="preserve">Tüm küresel uzay aktörlerinin bir araya geldiği önemli bir etkinlik olan </w:t>
      </w:r>
      <w:r w:rsidRPr="00E45A32">
        <w:rPr>
          <w:rFonts w:asciiTheme="minorHAnsi" w:eastAsia="Times New Roman" w:hAnsiTheme="minorHAnsi" w:cstheme="minorHAnsi"/>
          <w:b/>
          <w:i/>
          <w:szCs w:val="24"/>
        </w:rPr>
        <w:t xml:space="preserve">International </w:t>
      </w:r>
      <w:proofErr w:type="spellStart"/>
      <w:r w:rsidRPr="00E45A32">
        <w:rPr>
          <w:rFonts w:asciiTheme="minorHAnsi" w:eastAsia="Times New Roman" w:hAnsiTheme="minorHAnsi" w:cstheme="minorHAnsi"/>
          <w:b/>
          <w:i/>
          <w:szCs w:val="24"/>
        </w:rPr>
        <w:t>Astronautical</w:t>
      </w:r>
      <w:proofErr w:type="spellEnd"/>
      <w:r w:rsidRPr="00E45A32">
        <w:rPr>
          <w:rFonts w:asciiTheme="minorHAnsi" w:eastAsia="Times New Roman" w:hAnsiTheme="minorHAnsi" w:cstheme="minorHAnsi"/>
          <w:b/>
          <w:i/>
          <w:szCs w:val="24"/>
        </w:rPr>
        <w:t xml:space="preserve"> </w:t>
      </w:r>
      <w:proofErr w:type="spellStart"/>
      <w:r w:rsidRPr="00E45A32">
        <w:rPr>
          <w:rFonts w:asciiTheme="minorHAnsi" w:eastAsia="Times New Roman" w:hAnsiTheme="minorHAnsi" w:cstheme="minorHAnsi"/>
          <w:b/>
          <w:i/>
          <w:szCs w:val="24"/>
        </w:rPr>
        <w:t>Congress</w:t>
      </w:r>
      <w:proofErr w:type="spellEnd"/>
      <w:r w:rsidRPr="00E45A32">
        <w:rPr>
          <w:rFonts w:asciiTheme="minorHAnsi" w:eastAsia="Times New Roman" w:hAnsiTheme="minorHAnsi" w:cstheme="minorHAnsi"/>
          <w:szCs w:val="24"/>
        </w:rPr>
        <w:t xml:space="preserve"> (Uluslararası Uzay Kongresi) her yıl 6.000'den fazla katılımcıyı ağırlıyor. Tüm uzay sektörlerini ve konularını kapsayan bu program, herkese akademi ve endüstrideki en son uzay bilgilerini ve gelişmeleri, ağ oluşturma fırsatlarını, kişileri ve potansiyel ortaklıkları sunuyor. </w:t>
      </w:r>
    </w:p>
    <w:p w14:paraId="16CC2387" w14:textId="77777777" w:rsidR="00E45A32" w:rsidRPr="00E45A32" w:rsidRDefault="00E45A32" w:rsidP="00E45A32">
      <w:pPr>
        <w:jc w:val="both"/>
        <w:rPr>
          <w:rFonts w:asciiTheme="minorHAnsi" w:eastAsia="Times New Roman" w:hAnsiTheme="minorHAnsi" w:cstheme="minorHAnsi"/>
          <w:szCs w:val="24"/>
        </w:rPr>
      </w:pPr>
    </w:p>
    <w:p w14:paraId="63169B96" w14:textId="77777777" w:rsidR="00E45A32" w:rsidRPr="00E45A32" w:rsidRDefault="00E45A32" w:rsidP="00E45A32">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Uluslararası Uzay Kongresi her yıl ülkeyi, temayı ve yerel organizatörü değiştirerek herkesin dünya uzay sahnesi hakkında daha fazla bilgi edinmesine ve bu sahnenin bir parçası olmasına olanak tanıyor.</w:t>
      </w:r>
    </w:p>
    <w:p w14:paraId="3D0B7024" w14:textId="2E4C9084" w:rsidR="00E45A32" w:rsidRPr="00E45A32" w:rsidRDefault="00E45A32" w:rsidP="00E05F15">
      <w:pPr>
        <w:jc w:val="both"/>
        <w:rPr>
          <w:rFonts w:asciiTheme="minorHAnsi" w:eastAsia="Times New Roman" w:hAnsiTheme="minorHAnsi" w:cstheme="minorHAnsi"/>
          <w:szCs w:val="24"/>
        </w:rPr>
      </w:pPr>
      <w:r w:rsidRPr="00E45A32">
        <w:rPr>
          <w:rFonts w:asciiTheme="minorHAnsi" w:eastAsia="Times New Roman" w:hAnsiTheme="minorHAnsi" w:cstheme="minorHAnsi"/>
          <w:szCs w:val="24"/>
        </w:rPr>
        <w:t xml:space="preserve">Bu yıl 74.'sü Bakü’de gerçekleşecek olan </w:t>
      </w:r>
      <w:proofErr w:type="spellStart"/>
      <w:r w:rsidRPr="00E45A32">
        <w:rPr>
          <w:rFonts w:asciiTheme="minorHAnsi" w:eastAsia="Times New Roman" w:hAnsiTheme="minorHAnsi" w:cstheme="minorHAnsi"/>
          <w:szCs w:val="24"/>
        </w:rPr>
        <w:t>IAC’de</w:t>
      </w:r>
      <w:proofErr w:type="spellEnd"/>
      <w:r w:rsidRPr="00E45A32">
        <w:rPr>
          <w:rFonts w:asciiTheme="minorHAnsi" w:eastAsia="Times New Roman" w:hAnsiTheme="minorHAnsi" w:cstheme="minorHAnsi"/>
          <w:szCs w:val="24"/>
        </w:rPr>
        <w:t xml:space="preserve"> yerini alacak olan Türkiye Teknoloji Takımı Vakfı ve TEKNOFEST gençleri ülkemizi en iyi şekilde temsil ediyor olacak. </w:t>
      </w:r>
    </w:p>
    <w:p w14:paraId="387A48B1" w14:textId="77777777" w:rsidR="000C498E" w:rsidRPr="00E45A32" w:rsidRDefault="000C498E" w:rsidP="00E05F15">
      <w:pPr>
        <w:jc w:val="both"/>
        <w:rPr>
          <w:rFonts w:asciiTheme="minorHAnsi" w:eastAsia="Times New Roman" w:hAnsiTheme="minorHAnsi" w:cstheme="minorHAnsi"/>
          <w:szCs w:val="24"/>
          <w:lang w:eastAsia="tr-TR"/>
        </w:rPr>
      </w:pPr>
    </w:p>
    <w:p w14:paraId="768AC8AF" w14:textId="77777777" w:rsidR="005E48C1" w:rsidRPr="00E45A32" w:rsidRDefault="005E48C1" w:rsidP="005E48C1">
      <w:pPr>
        <w:jc w:val="both"/>
        <w:rPr>
          <w:rFonts w:asciiTheme="minorHAnsi" w:eastAsia="Times New Roman" w:hAnsiTheme="minorHAnsi" w:cstheme="minorHAnsi"/>
          <w:szCs w:val="24"/>
          <w:highlight w:val="white"/>
        </w:rPr>
      </w:pPr>
    </w:p>
    <w:p w14:paraId="4541E539" w14:textId="6866F1D2" w:rsidR="005E48C1" w:rsidRPr="00E45A32" w:rsidRDefault="00E04C70" w:rsidP="005E48C1">
      <w:pPr>
        <w:jc w:val="center"/>
        <w:rPr>
          <w:rFonts w:asciiTheme="minorHAnsi" w:eastAsia="Times New Roman" w:hAnsiTheme="minorHAnsi" w:cstheme="minorHAnsi"/>
          <w:szCs w:val="24"/>
          <w:highlight w:val="white"/>
        </w:rPr>
      </w:pPr>
      <w:hyperlink r:id="rId6" w:history="1">
        <w:r w:rsidR="00870FB6" w:rsidRPr="00F654A1">
          <w:rPr>
            <w:rStyle w:val="Kpr"/>
            <w:rFonts w:asciiTheme="minorHAnsi" w:eastAsia="Times New Roman" w:hAnsiTheme="minorHAnsi" w:cstheme="minorHAnsi"/>
            <w:szCs w:val="24"/>
            <w:highlight w:val="white"/>
          </w:rPr>
          <w:t>www.turkiyeteknolojitakimi.org</w:t>
        </w:r>
      </w:hyperlink>
      <w:r w:rsidR="00870FB6">
        <w:rPr>
          <w:rFonts w:asciiTheme="minorHAnsi" w:eastAsia="Times New Roman" w:hAnsiTheme="minorHAnsi" w:cstheme="minorHAnsi"/>
          <w:szCs w:val="24"/>
          <w:highlight w:val="white"/>
        </w:rPr>
        <w:t xml:space="preserve"> </w:t>
      </w:r>
    </w:p>
    <w:p w14:paraId="0C039B18" w14:textId="77777777" w:rsidR="005E48C1" w:rsidRPr="00E45A32" w:rsidRDefault="005E48C1" w:rsidP="005E48C1">
      <w:pPr>
        <w:jc w:val="both"/>
        <w:rPr>
          <w:rFonts w:asciiTheme="minorHAnsi" w:eastAsia="Times New Roman" w:hAnsiTheme="minorHAnsi" w:cstheme="minorHAnsi"/>
          <w:szCs w:val="24"/>
          <w:highlight w:val="white"/>
        </w:rPr>
      </w:pPr>
    </w:p>
    <w:p w14:paraId="0161A3F7" w14:textId="6AE6F4E7" w:rsidR="005E48C1" w:rsidRPr="00D83A74" w:rsidRDefault="00C72320" w:rsidP="005E48C1">
      <w:pPr>
        <w:jc w:val="both"/>
        <w:rPr>
          <w:rFonts w:asciiTheme="minorHAnsi" w:eastAsia="Times New Roman" w:hAnsiTheme="minorHAnsi" w:cstheme="minorHAnsi"/>
          <w:b/>
          <w:szCs w:val="24"/>
          <w:highlight w:val="white"/>
        </w:rPr>
      </w:pPr>
      <w:r w:rsidRPr="00D83A74">
        <w:rPr>
          <w:rFonts w:asciiTheme="minorHAnsi" w:eastAsia="Times New Roman" w:hAnsiTheme="minorHAnsi" w:cstheme="minorHAnsi"/>
          <w:b/>
          <w:szCs w:val="24"/>
          <w:highlight w:val="white"/>
        </w:rPr>
        <w:t>Detaylı bilgi için</w:t>
      </w:r>
      <w:r w:rsidR="005E48C1" w:rsidRPr="00D83A74">
        <w:rPr>
          <w:rFonts w:asciiTheme="minorHAnsi" w:eastAsia="Times New Roman" w:hAnsiTheme="minorHAnsi" w:cstheme="minorHAnsi"/>
          <w:b/>
          <w:szCs w:val="24"/>
          <w:highlight w:val="white"/>
        </w:rPr>
        <w:t>:</w:t>
      </w:r>
    </w:p>
    <w:p w14:paraId="19DBEFB5" w14:textId="77777777" w:rsidR="005E48C1" w:rsidRPr="00E45A32" w:rsidRDefault="005E48C1" w:rsidP="005E48C1">
      <w:pPr>
        <w:jc w:val="both"/>
        <w:rPr>
          <w:rFonts w:asciiTheme="minorHAnsi" w:eastAsia="Times New Roman" w:hAnsiTheme="minorHAnsi" w:cstheme="minorHAnsi"/>
          <w:szCs w:val="24"/>
          <w:highlight w:val="white"/>
        </w:rPr>
      </w:pPr>
      <w:r w:rsidRPr="00E45A32">
        <w:rPr>
          <w:rFonts w:asciiTheme="minorHAnsi" w:eastAsia="Times New Roman" w:hAnsiTheme="minorHAnsi" w:cstheme="minorHAnsi"/>
          <w:szCs w:val="24"/>
          <w:highlight w:val="white"/>
        </w:rPr>
        <w:t>Orkestra İletişim</w:t>
      </w:r>
    </w:p>
    <w:p w14:paraId="2587B658" w14:textId="77777777" w:rsidR="005E48C1" w:rsidRPr="00E45A32" w:rsidRDefault="005E48C1" w:rsidP="005E48C1">
      <w:pPr>
        <w:jc w:val="both"/>
        <w:rPr>
          <w:rFonts w:asciiTheme="minorHAnsi" w:eastAsia="Times New Roman" w:hAnsiTheme="minorHAnsi" w:cstheme="minorHAnsi"/>
          <w:szCs w:val="24"/>
          <w:highlight w:val="white"/>
        </w:rPr>
      </w:pPr>
      <w:r w:rsidRPr="00E45A32">
        <w:rPr>
          <w:rFonts w:asciiTheme="minorHAnsi" w:eastAsia="Times New Roman" w:hAnsiTheme="minorHAnsi" w:cstheme="minorHAnsi"/>
          <w:szCs w:val="24"/>
          <w:highlight w:val="white"/>
        </w:rPr>
        <w:t xml:space="preserve">Hatice Güleç / </w:t>
      </w:r>
      <w:hyperlink r:id="rId7" w:history="1">
        <w:r w:rsidRPr="00E45A32">
          <w:rPr>
            <w:rStyle w:val="Kpr"/>
            <w:rFonts w:asciiTheme="minorHAnsi" w:eastAsia="Times New Roman" w:hAnsiTheme="minorHAnsi" w:cstheme="minorHAnsi"/>
            <w:color w:val="auto"/>
            <w:szCs w:val="24"/>
            <w:highlight w:val="white"/>
          </w:rPr>
          <w:t>hatice.gulec@orkestrailetisim.com</w:t>
        </w:r>
      </w:hyperlink>
      <w:r w:rsidRPr="00E45A32">
        <w:rPr>
          <w:rFonts w:asciiTheme="minorHAnsi" w:eastAsia="Times New Roman" w:hAnsiTheme="minorHAnsi" w:cstheme="minorHAnsi"/>
          <w:szCs w:val="24"/>
          <w:highlight w:val="white"/>
        </w:rPr>
        <w:t xml:space="preserve"> / 0532 552 42 38</w:t>
      </w:r>
    </w:p>
    <w:p w14:paraId="626B06CD" w14:textId="77777777" w:rsidR="005E48C1" w:rsidRPr="00E45A32" w:rsidRDefault="005E48C1" w:rsidP="005E48C1">
      <w:pPr>
        <w:jc w:val="both"/>
        <w:rPr>
          <w:rFonts w:asciiTheme="minorHAnsi" w:eastAsia="Times New Roman" w:hAnsiTheme="minorHAnsi" w:cstheme="minorHAnsi"/>
          <w:szCs w:val="24"/>
          <w:highlight w:val="white"/>
        </w:rPr>
      </w:pPr>
      <w:r w:rsidRPr="00E45A32">
        <w:rPr>
          <w:rFonts w:asciiTheme="minorHAnsi" w:eastAsia="Times New Roman" w:hAnsiTheme="minorHAnsi" w:cstheme="minorHAnsi"/>
          <w:szCs w:val="24"/>
          <w:highlight w:val="white"/>
        </w:rPr>
        <w:t xml:space="preserve">Tuba Aydın / </w:t>
      </w:r>
      <w:hyperlink r:id="rId8" w:history="1">
        <w:r w:rsidRPr="00E45A32">
          <w:rPr>
            <w:rStyle w:val="Kpr"/>
            <w:rFonts w:asciiTheme="minorHAnsi" w:eastAsia="Times New Roman" w:hAnsiTheme="minorHAnsi" w:cstheme="minorHAnsi"/>
            <w:color w:val="auto"/>
            <w:szCs w:val="24"/>
            <w:highlight w:val="white"/>
          </w:rPr>
          <w:t>tuba.aydin@orkestrailetisim.com</w:t>
        </w:r>
      </w:hyperlink>
      <w:r w:rsidRPr="00E45A32">
        <w:rPr>
          <w:rFonts w:asciiTheme="minorHAnsi" w:eastAsia="Times New Roman" w:hAnsiTheme="minorHAnsi" w:cstheme="minorHAnsi"/>
          <w:szCs w:val="24"/>
          <w:highlight w:val="white"/>
        </w:rPr>
        <w:t xml:space="preserve"> / 0535 586 51 57 </w:t>
      </w:r>
    </w:p>
    <w:p w14:paraId="3EF0CAD7" w14:textId="77777777" w:rsidR="005E48C1" w:rsidRPr="00E45A32" w:rsidRDefault="005E48C1" w:rsidP="005E48C1">
      <w:pPr>
        <w:jc w:val="both"/>
        <w:rPr>
          <w:rFonts w:asciiTheme="minorHAnsi" w:eastAsia="Times New Roman" w:hAnsiTheme="minorHAnsi" w:cstheme="minorHAnsi"/>
          <w:szCs w:val="24"/>
        </w:rPr>
      </w:pPr>
    </w:p>
    <w:p w14:paraId="36A26C87" w14:textId="77777777" w:rsidR="005E48C1" w:rsidRPr="00E45A32" w:rsidRDefault="005E48C1" w:rsidP="005E48C1">
      <w:pPr>
        <w:jc w:val="both"/>
        <w:rPr>
          <w:rFonts w:asciiTheme="minorHAnsi" w:eastAsia="Times New Roman" w:hAnsiTheme="minorHAnsi" w:cstheme="minorHAnsi"/>
          <w:szCs w:val="24"/>
        </w:rPr>
      </w:pPr>
    </w:p>
    <w:p w14:paraId="102A4964" w14:textId="77777777" w:rsidR="005E48C1" w:rsidRPr="00E45A32" w:rsidRDefault="005E48C1" w:rsidP="005E48C1">
      <w:pPr>
        <w:jc w:val="both"/>
        <w:rPr>
          <w:rFonts w:asciiTheme="minorHAnsi" w:eastAsia="Times New Roman" w:hAnsiTheme="minorHAnsi" w:cstheme="minorHAnsi"/>
          <w:szCs w:val="24"/>
        </w:rPr>
      </w:pPr>
    </w:p>
    <w:p w14:paraId="414E4CB5" w14:textId="77777777" w:rsidR="005E48C1" w:rsidRPr="00E45A32" w:rsidRDefault="005E48C1" w:rsidP="005E48C1">
      <w:pPr>
        <w:jc w:val="both"/>
        <w:rPr>
          <w:rFonts w:asciiTheme="minorHAnsi" w:eastAsia="Times New Roman" w:hAnsiTheme="minorHAnsi" w:cstheme="minorHAnsi"/>
          <w:szCs w:val="24"/>
        </w:rPr>
      </w:pPr>
    </w:p>
    <w:p w14:paraId="73E18B40" w14:textId="77777777" w:rsidR="005E48C1" w:rsidRPr="00E45A32" w:rsidRDefault="005E48C1" w:rsidP="005E48C1">
      <w:pPr>
        <w:spacing w:after="160"/>
        <w:jc w:val="both"/>
        <w:rPr>
          <w:rFonts w:asciiTheme="minorHAnsi" w:eastAsia="Times New Roman" w:hAnsiTheme="minorHAnsi" w:cstheme="minorHAnsi"/>
          <w:szCs w:val="24"/>
        </w:rPr>
      </w:pPr>
    </w:p>
    <w:p w14:paraId="1961F418" w14:textId="77777777" w:rsidR="005E48C1" w:rsidRPr="00E45A32" w:rsidRDefault="005E48C1" w:rsidP="005E48C1">
      <w:pPr>
        <w:jc w:val="both"/>
        <w:rPr>
          <w:rFonts w:asciiTheme="minorHAnsi" w:hAnsiTheme="minorHAnsi" w:cstheme="minorHAnsi"/>
          <w:szCs w:val="24"/>
        </w:rPr>
      </w:pPr>
    </w:p>
    <w:sectPr w:rsidR="005E48C1" w:rsidRPr="00E45A32" w:rsidSect="0089505F">
      <w:headerReference w:type="default" r:id="rId9"/>
      <w:footerReference w:type="default" r:id="rId10"/>
      <w:pgSz w:w="11906" w:h="16838"/>
      <w:pgMar w:top="1440" w:right="1080" w:bottom="1440" w:left="1080" w:header="113" w:footer="11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B8FE2D3" w14:textId="77777777" w:rsidR="00393583" w:rsidRDefault="00393583" w:rsidP="0047592D">
      <w:r>
        <w:separator/>
      </w:r>
    </w:p>
  </w:endnote>
  <w:endnote w:type="continuationSeparator" w:id="0">
    <w:p w14:paraId="310650A5" w14:textId="77777777" w:rsidR="00393583" w:rsidRDefault="00393583" w:rsidP="0047592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Times">
    <w:altName w:val="Times New Roman"/>
    <w:charset w:val="A2"/>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C089CA0" w14:textId="6BC35624" w:rsidR="0047592D" w:rsidRDefault="0047592D">
    <w:pPr>
      <w:pStyle w:val="AltBilgi"/>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80155B" w14:textId="77777777" w:rsidR="00393583" w:rsidRDefault="00393583" w:rsidP="0047592D">
      <w:r>
        <w:separator/>
      </w:r>
    </w:p>
  </w:footnote>
  <w:footnote w:type="continuationSeparator" w:id="0">
    <w:p w14:paraId="78120E3B" w14:textId="77777777" w:rsidR="00393583" w:rsidRDefault="00393583" w:rsidP="0047592D">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83F85F" w14:textId="59853773" w:rsidR="0047592D" w:rsidRDefault="0047592D" w:rsidP="0047592D">
    <w:pPr>
      <w:pStyle w:val="stBilgi"/>
      <w:ind w:hanging="1276"/>
      <w:rPr>
        <w:noProof/>
        <w:lang w:eastAsia="tr-TR"/>
      </w:rPr>
    </w:pPr>
    <w:r>
      <w:t xml:space="preserve">                                                                                                                                                       </w:t>
    </w:r>
  </w:p>
  <w:p w14:paraId="66AD1C27" w14:textId="22AC3DEA" w:rsidR="0089505F" w:rsidRDefault="0089505F" w:rsidP="0047592D">
    <w:pPr>
      <w:pStyle w:val="stBilgi"/>
      <w:ind w:hanging="1276"/>
      <w:rPr>
        <w:noProof/>
        <w:lang w:eastAsia="tr-TR"/>
      </w:rPr>
    </w:pPr>
  </w:p>
  <w:p w14:paraId="44D00084" w14:textId="35ED02A8" w:rsidR="0089505F" w:rsidRDefault="005A5839" w:rsidP="0089505F">
    <w:pPr>
      <w:pStyle w:val="stBilgi"/>
      <w:ind w:left="5664" w:hanging="1276"/>
    </w:pPr>
    <w:r>
      <w:rPr>
        <w:noProof/>
        <w:lang w:eastAsia="tr-TR"/>
      </w:rPr>
      <w:t xml:space="preserve">                                                        </w:t>
    </w:r>
    <w:r>
      <w:rPr>
        <w:rFonts w:cstheme="minorHAnsi"/>
        <w:noProof/>
        <w:sz w:val="28"/>
        <w:szCs w:val="28"/>
        <w:lang w:eastAsia="tr-TR"/>
      </w:rPr>
      <w:drawing>
        <wp:inline distT="0" distB="0" distL="0" distR="0" wp14:anchorId="37824FB2" wp14:editId="72D2D1A6">
          <wp:extent cx="1432485" cy="619125"/>
          <wp:effectExtent l="0" t="0" r="0" b="0"/>
          <wp:docPr id="2" name="Resi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37082" cy="621112"/>
                  </a:xfrm>
                  <a:prstGeom prst="rect">
                    <a:avLst/>
                  </a:prstGeom>
                  <a:noFill/>
                  <a:ln>
                    <a:noFill/>
                  </a:ln>
                </pic:spPr>
              </pic:pic>
            </a:graphicData>
          </a:graphic>
        </wp:inline>
      </w:drawing>
    </w:r>
    <w:r w:rsidR="0089505F">
      <w:rPr>
        <w:noProof/>
        <w:lang w:eastAsia="tr-TR"/>
      </w:rPr>
      <w:tab/>
    </w:r>
    <w:r w:rsidR="0089505F">
      <w:rPr>
        <w:noProof/>
        <w:lang w:eastAsia="tr-TR"/>
      </w:rPr>
      <w:tab/>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web"/>
  <w:zoom w:percent="40"/>
  <w:proofState w:spelling="clean"/>
  <w:revisionView w:inkAnnotations="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7592D"/>
    <w:rsid w:val="0004158C"/>
    <w:rsid w:val="00091FBF"/>
    <w:rsid w:val="000C498E"/>
    <w:rsid w:val="0016466E"/>
    <w:rsid w:val="001B3F9B"/>
    <w:rsid w:val="001F68B0"/>
    <w:rsid w:val="002075FD"/>
    <w:rsid w:val="002160B5"/>
    <w:rsid w:val="00232A8C"/>
    <w:rsid w:val="00262884"/>
    <w:rsid w:val="002B418F"/>
    <w:rsid w:val="003059E4"/>
    <w:rsid w:val="00345B8F"/>
    <w:rsid w:val="00372228"/>
    <w:rsid w:val="00393583"/>
    <w:rsid w:val="003B3E02"/>
    <w:rsid w:val="003D3398"/>
    <w:rsid w:val="003E03BE"/>
    <w:rsid w:val="003E03FF"/>
    <w:rsid w:val="003E2B62"/>
    <w:rsid w:val="003E63F5"/>
    <w:rsid w:val="00470642"/>
    <w:rsid w:val="00474699"/>
    <w:rsid w:val="0047592D"/>
    <w:rsid w:val="004D1D98"/>
    <w:rsid w:val="004E4663"/>
    <w:rsid w:val="004F3581"/>
    <w:rsid w:val="00570D27"/>
    <w:rsid w:val="005801B9"/>
    <w:rsid w:val="00595B50"/>
    <w:rsid w:val="005A5839"/>
    <w:rsid w:val="005C1277"/>
    <w:rsid w:val="005E2F2D"/>
    <w:rsid w:val="005E48C1"/>
    <w:rsid w:val="00611875"/>
    <w:rsid w:val="006736D6"/>
    <w:rsid w:val="00694819"/>
    <w:rsid w:val="006A76C5"/>
    <w:rsid w:val="006C060B"/>
    <w:rsid w:val="006C7D4E"/>
    <w:rsid w:val="006E7D43"/>
    <w:rsid w:val="00701C51"/>
    <w:rsid w:val="0071222B"/>
    <w:rsid w:val="007253AC"/>
    <w:rsid w:val="00790372"/>
    <w:rsid w:val="007B509B"/>
    <w:rsid w:val="00860D2D"/>
    <w:rsid w:val="00870FB6"/>
    <w:rsid w:val="0089505F"/>
    <w:rsid w:val="00896AF5"/>
    <w:rsid w:val="008A6237"/>
    <w:rsid w:val="008F70C4"/>
    <w:rsid w:val="009A06E6"/>
    <w:rsid w:val="009A1A2B"/>
    <w:rsid w:val="009C59CE"/>
    <w:rsid w:val="009E1DA2"/>
    <w:rsid w:val="00AA7C15"/>
    <w:rsid w:val="00AC1018"/>
    <w:rsid w:val="00AD36EA"/>
    <w:rsid w:val="00AD4909"/>
    <w:rsid w:val="00B17917"/>
    <w:rsid w:val="00B65737"/>
    <w:rsid w:val="00B757F2"/>
    <w:rsid w:val="00BA46FB"/>
    <w:rsid w:val="00BA4F08"/>
    <w:rsid w:val="00C37FC6"/>
    <w:rsid w:val="00C72320"/>
    <w:rsid w:val="00CF25A8"/>
    <w:rsid w:val="00D02683"/>
    <w:rsid w:val="00D83A74"/>
    <w:rsid w:val="00DB2032"/>
    <w:rsid w:val="00DB2CFA"/>
    <w:rsid w:val="00DB7503"/>
    <w:rsid w:val="00E04C70"/>
    <w:rsid w:val="00E05F15"/>
    <w:rsid w:val="00E067DE"/>
    <w:rsid w:val="00E10B27"/>
    <w:rsid w:val="00E22472"/>
    <w:rsid w:val="00E45A32"/>
    <w:rsid w:val="00ED6096"/>
    <w:rsid w:val="00EE7741"/>
    <w:rsid w:val="00F200BB"/>
    <w:rsid w:val="00F27151"/>
    <w:rsid w:val="00F44F62"/>
    <w:rsid w:val="00F53CAE"/>
    <w:rsid w:val="00FA23A9"/>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16F52B7E"/>
  <w15:chartTrackingRefBased/>
  <w15:docId w15:val="{34D7FBF9-C358-4AD6-8584-D03CCEEC9AD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E7D43"/>
    <w:pPr>
      <w:spacing w:after="0" w:line="240" w:lineRule="auto"/>
    </w:pPr>
    <w:rPr>
      <w:rFonts w:ascii="Times" w:eastAsia="Times" w:hAnsi="Times" w:cs="Times New Roman"/>
      <w:sz w:val="24"/>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47592D"/>
    <w:pPr>
      <w:tabs>
        <w:tab w:val="center" w:pos="4536"/>
        <w:tab w:val="right" w:pos="9072"/>
      </w:tabs>
    </w:pPr>
    <w:rPr>
      <w:rFonts w:asciiTheme="minorHAnsi" w:eastAsiaTheme="minorHAnsi" w:hAnsiTheme="minorHAnsi" w:cstheme="minorBidi"/>
      <w:sz w:val="22"/>
      <w:szCs w:val="22"/>
    </w:rPr>
  </w:style>
  <w:style w:type="character" w:customStyle="1" w:styleId="stBilgiChar">
    <w:name w:val="Üst Bilgi Char"/>
    <w:basedOn w:val="VarsaylanParagrafYazTipi"/>
    <w:link w:val="stBilgi"/>
    <w:uiPriority w:val="99"/>
    <w:rsid w:val="0047592D"/>
  </w:style>
  <w:style w:type="paragraph" w:styleId="AltBilgi">
    <w:name w:val="footer"/>
    <w:basedOn w:val="Normal"/>
    <w:link w:val="AltBilgiChar"/>
    <w:uiPriority w:val="99"/>
    <w:unhideWhenUsed/>
    <w:rsid w:val="0047592D"/>
    <w:pPr>
      <w:tabs>
        <w:tab w:val="center" w:pos="4536"/>
        <w:tab w:val="right" w:pos="9072"/>
      </w:tabs>
    </w:pPr>
    <w:rPr>
      <w:rFonts w:asciiTheme="minorHAnsi" w:eastAsiaTheme="minorHAnsi" w:hAnsiTheme="minorHAnsi" w:cstheme="minorBidi"/>
      <w:sz w:val="22"/>
      <w:szCs w:val="22"/>
    </w:rPr>
  </w:style>
  <w:style w:type="character" w:customStyle="1" w:styleId="AltBilgiChar">
    <w:name w:val="Alt Bilgi Char"/>
    <w:basedOn w:val="VarsaylanParagrafYazTipi"/>
    <w:link w:val="AltBilgi"/>
    <w:uiPriority w:val="99"/>
    <w:rsid w:val="0047592D"/>
  </w:style>
  <w:style w:type="paragraph" w:styleId="BalonMetni">
    <w:name w:val="Balloon Text"/>
    <w:basedOn w:val="Normal"/>
    <w:link w:val="BalonMetniChar"/>
    <w:uiPriority w:val="99"/>
    <w:semiHidden/>
    <w:unhideWhenUsed/>
    <w:rsid w:val="00790372"/>
    <w:rPr>
      <w:rFonts w:ascii="Times New Roman" w:hAnsi="Times New Roman"/>
      <w:sz w:val="18"/>
      <w:szCs w:val="18"/>
    </w:rPr>
  </w:style>
  <w:style w:type="character" w:customStyle="1" w:styleId="BalonMetniChar">
    <w:name w:val="Balon Metni Char"/>
    <w:basedOn w:val="VarsaylanParagrafYazTipi"/>
    <w:link w:val="BalonMetni"/>
    <w:uiPriority w:val="99"/>
    <w:semiHidden/>
    <w:rsid w:val="00790372"/>
    <w:rPr>
      <w:rFonts w:ascii="Times New Roman" w:eastAsia="Times" w:hAnsi="Times New Roman" w:cs="Times New Roman"/>
      <w:sz w:val="18"/>
      <w:szCs w:val="18"/>
    </w:rPr>
  </w:style>
  <w:style w:type="character" w:styleId="AklamaBavurusu">
    <w:name w:val="annotation reference"/>
    <w:basedOn w:val="VarsaylanParagrafYazTipi"/>
    <w:uiPriority w:val="99"/>
    <w:semiHidden/>
    <w:unhideWhenUsed/>
    <w:rsid w:val="00790372"/>
    <w:rPr>
      <w:sz w:val="16"/>
      <w:szCs w:val="16"/>
    </w:rPr>
  </w:style>
  <w:style w:type="paragraph" w:styleId="AklamaMetni">
    <w:name w:val="annotation text"/>
    <w:basedOn w:val="Normal"/>
    <w:link w:val="AklamaMetniChar"/>
    <w:uiPriority w:val="99"/>
    <w:semiHidden/>
    <w:unhideWhenUsed/>
    <w:rsid w:val="00790372"/>
    <w:rPr>
      <w:sz w:val="20"/>
    </w:rPr>
  </w:style>
  <w:style w:type="character" w:customStyle="1" w:styleId="AklamaMetniChar">
    <w:name w:val="Açıklama Metni Char"/>
    <w:basedOn w:val="VarsaylanParagrafYazTipi"/>
    <w:link w:val="AklamaMetni"/>
    <w:uiPriority w:val="99"/>
    <w:semiHidden/>
    <w:rsid w:val="00790372"/>
    <w:rPr>
      <w:rFonts w:ascii="Times" w:eastAsia="Times" w:hAnsi="Times" w:cs="Times New Roman"/>
      <w:sz w:val="20"/>
      <w:szCs w:val="20"/>
    </w:rPr>
  </w:style>
  <w:style w:type="paragraph" w:styleId="AklamaKonusu">
    <w:name w:val="annotation subject"/>
    <w:basedOn w:val="AklamaMetni"/>
    <w:next w:val="AklamaMetni"/>
    <w:link w:val="AklamaKonusuChar"/>
    <w:uiPriority w:val="99"/>
    <w:semiHidden/>
    <w:unhideWhenUsed/>
    <w:rsid w:val="00790372"/>
    <w:rPr>
      <w:b/>
      <w:bCs/>
    </w:rPr>
  </w:style>
  <w:style w:type="character" w:customStyle="1" w:styleId="AklamaKonusuChar">
    <w:name w:val="Açıklama Konusu Char"/>
    <w:basedOn w:val="AklamaMetniChar"/>
    <w:link w:val="AklamaKonusu"/>
    <w:uiPriority w:val="99"/>
    <w:semiHidden/>
    <w:rsid w:val="00790372"/>
    <w:rPr>
      <w:rFonts w:ascii="Times" w:eastAsia="Times" w:hAnsi="Times" w:cs="Times New Roman"/>
      <w:b/>
      <w:bCs/>
      <w:sz w:val="20"/>
      <w:szCs w:val="20"/>
    </w:rPr>
  </w:style>
  <w:style w:type="paragraph" w:styleId="Dzeltme">
    <w:name w:val="Revision"/>
    <w:hidden/>
    <w:uiPriority w:val="99"/>
    <w:semiHidden/>
    <w:rsid w:val="00790372"/>
    <w:pPr>
      <w:spacing w:after="0" w:line="240" w:lineRule="auto"/>
    </w:pPr>
    <w:rPr>
      <w:rFonts w:ascii="Times" w:eastAsia="Times" w:hAnsi="Times" w:cs="Times New Roman"/>
      <w:sz w:val="24"/>
      <w:szCs w:val="20"/>
    </w:rPr>
  </w:style>
  <w:style w:type="character" w:styleId="Kpr">
    <w:name w:val="Hyperlink"/>
    <w:basedOn w:val="VarsaylanParagrafYazTipi"/>
    <w:uiPriority w:val="99"/>
    <w:unhideWhenUsed/>
    <w:rsid w:val="0089505F"/>
    <w:rPr>
      <w:color w:val="0563C1" w:themeColor="hyperlink"/>
      <w:u w:val="single"/>
    </w:rPr>
  </w:style>
  <w:style w:type="paragraph" w:styleId="NormalWeb">
    <w:name w:val="Normal (Web)"/>
    <w:basedOn w:val="Normal"/>
    <w:uiPriority w:val="99"/>
    <w:semiHidden/>
    <w:unhideWhenUsed/>
    <w:rsid w:val="00E05F15"/>
    <w:pPr>
      <w:spacing w:before="100" w:beforeAutospacing="1" w:after="100" w:afterAutospacing="1"/>
    </w:pPr>
    <w:rPr>
      <w:rFonts w:ascii="Times New Roman" w:eastAsia="Times New Roman" w:hAnsi="Times New Roman"/>
      <w:szCs w:val="24"/>
      <w:lang w:eastAsia="tr-TR"/>
    </w:rPr>
  </w:style>
  <w:style w:type="character" w:styleId="Gl">
    <w:name w:val="Strong"/>
    <w:basedOn w:val="VarsaylanParagrafYazTipi"/>
    <w:uiPriority w:val="22"/>
    <w:qFormat/>
    <w:rsid w:val="009C59CE"/>
    <w:rPr>
      <w:b/>
      <w:bCs/>
    </w:rPr>
  </w:style>
  <w:style w:type="character" w:customStyle="1" w:styleId="message-time">
    <w:name w:val="message-time"/>
    <w:basedOn w:val="VarsaylanParagrafYazTipi"/>
    <w:rsid w:val="009A06E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37964912">
      <w:bodyDiv w:val="1"/>
      <w:marLeft w:val="0"/>
      <w:marRight w:val="0"/>
      <w:marTop w:val="0"/>
      <w:marBottom w:val="0"/>
      <w:divBdr>
        <w:top w:val="none" w:sz="0" w:space="0" w:color="auto"/>
        <w:left w:val="none" w:sz="0" w:space="0" w:color="auto"/>
        <w:bottom w:val="none" w:sz="0" w:space="0" w:color="auto"/>
        <w:right w:val="none" w:sz="0" w:space="0" w:color="auto"/>
      </w:divBdr>
      <w:divsChild>
        <w:div w:id="369719996">
          <w:marLeft w:val="0"/>
          <w:marRight w:val="0"/>
          <w:marTop w:val="0"/>
          <w:marBottom w:val="0"/>
          <w:divBdr>
            <w:top w:val="none" w:sz="0" w:space="0" w:color="auto"/>
            <w:left w:val="none" w:sz="0" w:space="0" w:color="auto"/>
            <w:bottom w:val="none" w:sz="0" w:space="0" w:color="auto"/>
            <w:right w:val="none" w:sz="0" w:space="0" w:color="auto"/>
          </w:divBdr>
          <w:divsChild>
            <w:div w:id="871306329">
              <w:marLeft w:val="0"/>
              <w:marRight w:val="0"/>
              <w:marTop w:val="0"/>
              <w:marBottom w:val="0"/>
              <w:divBdr>
                <w:top w:val="none" w:sz="0" w:space="0" w:color="auto"/>
                <w:left w:val="none" w:sz="0" w:space="0" w:color="auto"/>
                <w:bottom w:val="none" w:sz="0" w:space="0" w:color="auto"/>
                <w:right w:val="none" w:sz="0" w:space="0" w:color="auto"/>
              </w:divBdr>
              <w:divsChild>
                <w:div w:id="1475562402">
                  <w:marLeft w:val="0"/>
                  <w:marRight w:val="0"/>
                  <w:marTop w:val="0"/>
                  <w:marBottom w:val="0"/>
                  <w:divBdr>
                    <w:top w:val="none" w:sz="0" w:space="0" w:color="auto"/>
                    <w:left w:val="none" w:sz="0" w:space="0" w:color="auto"/>
                    <w:bottom w:val="none" w:sz="0" w:space="0" w:color="auto"/>
                    <w:right w:val="none" w:sz="0" w:space="0" w:color="auto"/>
                  </w:divBdr>
                  <w:divsChild>
                    <w:div w:id="664014720">
                      <w:marLeft w:val="0"/>
                      <w:marRight w:val="0"/>
                      <w:marTop w:val="0"/>
                      <w:marBottom w:val="0"/>
                      <w:divBdr>
                        <w:top w:val="none" w:sz="0" w:space="0" w:color="auto"/>
                        <w:left w:val="none" w:sz="0" w:space="0" w:color="auto"/>
                        <w:bottom w:val="none" w:sz="0" w:space="0" w:color="auto"/>
                        <w:right w:val="none" w:sz="0" w:space="0" w:color="auto"/>
                      </w:divBdr>
                      <w:divsChild>
                        <w:div w:id="1364743812">
                          <w:marLeft w:val="0"/>
                          <w:marRight w:val="0"/>
                          <w:marTop w:val="0"/>
                          <w:marBottom w:val="0"/>
                          <w:divBdr>
                            <w:top w:val="none" w:sz="0" w:space="0" w:color="auto"/>
                            <w:left w:val="none" w:sz="0" w:space="0" w:color="auto"/>
                            <w:bottom w:val="none" w:sz="0" w:space="0" w:color="auto"/>
                            <w:right w:val="none" w:sz="0" w:space="0" w:color="auto"/>
                          </w:divBdr>
                        </w:div>
                      </w:divsChild>
                    </w:div>
                    <w:div w:id="6247722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41992876">
          <w:marLeft w:val="0"/>
          <w:marRight w:val="0"/>
          <w:marTop w:val="0"/>
          <w:marBottom w:val="0"/>
          <w:divBdr>
            <w:top w:val="none" w:sz="0" w:space="0" w:color="auto"/>
            <w:left w:val="none" w:sz="0" w:space="0" w:color="auto"/>
            <w:bottom w:val="none" w:sz="0" w:space="0" w:color="auto"/>
            <w:right w:val="none" w:sz="0" w:space="0" w:color="auto"/>
          </w:divBdr>
          <w:divsChild>
            <w:div w:id="89813433">
              <w:marLeft w:val="0"/>
              <w:marRight w:val="0"/>
              <w:marTop w:val="0"/>
              <w:marBottom w:val="0"/>
              <w:divBdr>
                <w:top w:val="none" w:sz="0" w:space="0" w:color="auto"/>
                <w:left w:val="none" w:sz="0" w:space="0" w:color="auto"/>
                <w:bottom w:val="none" w:sz="0" w:space="0" w:color="auto"/>
                <w:right w:val="none" w:sz="0" w:space="0" w:color="auto"/>
              </w:divBdr>
              <w:divsChild>
                <w:div w:id="567956476">
                  <w:marLeft w:val="0"/>
                  <w:marRight w:val="0"/>
                  <w:marTop w:val="0"/>
                  <w:marBottom w:val="0"/>
                  <w:divBdr>
                    <w:top w:val="none" w:sz="0" w:space="0" w:color="auto"/>
                    <w:left w:val="none" w:sz="0" w:space="0" w:color="auto"/>
                    <w:bottom w:val="none" w:sz="0" w:space="0" w:color="auto"/>
                    <w:right w:val="none" w:sz="0" w:space="0" w:color="auto"/>
                  </w:divBdr>
                </w:div>
              </w:divsChild>
            </w:div>
            <w:div w:id="559369814">
              <w:marLeft w:val="0"/>
              <w:marRight w:val="0"/>
              <w:marTop w:val="0"/>
              <w:marBottom w:val="0"/>
              <w:divBdr>
                <w:top w:val="none" w:sz="0" w:space="0" w:color="auto"/>
                <w:left w:val="none" w:sz="0" w:space="0" w:color="auto"/>
                <w:bottom w:val="none" w:sz="0" w:space="0" w:color="auto"/>
                <w:right w:val="none" w:sz="0" w:space="0" w:color="auto"/>
              </w:divBdr>
              <w:divsChild>
                <w:div w:id="1282758666">
                  <w:marLeft w:val="0"/>
                  <w:marRight w:val="0"/>
                  <w:marTop w:val="0"/>
                  <w:marBottom w:val="0"/>
                  <w:divBdr>
                    <w:top w:val="none" w:sz="0" w:space="0" w:color="auto"/>
                    <w:left w:val="none" w:sz="0" w:space="0" w:color="auto"/>
                    <w:bottom w:val="none" w:sz="0" w:space="0" w:color="auto"/>
                    <w:right w:val="none" w:sz="0" w:space="0" w:color="auto"/>
                  </w:divBdr>
                  <w:divsChild>
                    <w:div w:id="167780638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0166860">
      <w:bodyDiv w:val="1"/>
      <w:marLeft w:val="0"/>
      <w:marRight w:val="0"/>
      <w:marTop w:val="0"/>
      <w:marBottom w:val="0"/>
      <w:divBdr>
        <w:top w:val="none" w:sz="0" w:space="0" w:color="auto"/>
        <w:left w:val="none" w:sz="0" w:space="0" w:color="auto"/>
        <w:bottom w:val="none" w:sz="0" w:space="0" w:color="auto"/>
        <w:right w:val="none" w:sz="0" w:space="0" w:color="auto"/>
      </w:divBdr>
      <w:divsChild>
        <w:div w:id="294145229">
          <w:marLeft w:val="0"/>
          <w:marRight w:val="0"/>
          <w:marTop w:val="375"/>
          <w:marBottom w:val="300"/>
          <w:divBdr>
            <w:top w:val="none" w:sz="0" w:space="0" w:color="auto"/>
            <w:left w:val="none" w:sz="0" w:space="0" w:color="auto"/>
            <w:bottom w:val="none" w:sz="0" w:space="0" w:color="auto"/>
            <w:right w:val="none" w:sz="0" w:space="0" w:color="auto"/>
          </w:divBdr>
        </w:div>
        <w:div w:id="18679395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tuba.aydin@orkestrailetisim.com" TargetMode="External" /><Relationship Id="rId3" Type="http://schemas.openxmlformats.org/officeDocument/2006/relationships/webSettings" Target="webSettings.xml" /><Relationship Id="rId7" Type="http://schemas.openxmlformats.org/officeDocument/2006/relationships/hyperlink" Target="mailto:hatice.gulec@orkestrailetisim.com" TargetMode="External" /><Relationship Id="rId12" Type="http://schemas.openxmlformats.org/officeDocument/2006/relationships/theme" Target="theme/theme1.xml" /><Relationship Id="rId2" Type="http://schemas.openxmlformats.org/officeDocument/2006/relationships/settings" Target="settings.xml" /><Relationship Id="rId1" Type="http://schemas.openxmlformats.org/officeDocument/2006/relationships/styles" Target="styles.xml" /><Relationship Id="rId6" Type="http://schemas.openxmlformats.org/officeDocument/2006/relationships/hyperlink" Target="http://www.turkiyeteknolojitakimi.org" TargetMode="External" /><Relationship Id="rId11" Type="http://schemas.openxmlformats.org/officeDocument/2006/relationships/fontTable" Target="fontTable.xml" /><Relationship Id="rId5" Type="http://schemas.openxmlformats.org/officeDocument/2006/relationships/endnotes" Target="endnotes.xml" /><Relationship Id="rId10" Type="http://schemas.openxmlformats.org/officeDocument/2006/relationships/footer" Target="footer1.xml" /><Relationship Id="rId4" Type="http://schemas.openxmlformats.org/officeDocument/2006/relationships/footnotes" Target="footnotes.xml" /><Relationship Id="rId9" Type="http://schemas.openxmlformats.org/officeDocument/2006/relationships/header" Target="header1.xml" /></Relationships>
</file>

<file path=word/_rels/header1.xml.rels><?xml version="1.0" encoding="UTF-8" standalone="yes"?>
<Relationships xmlns="http://schemas.openxmlformats.org/package/2006/relationships"><Relationship Id="rId1" Type="http://schemas.openxmlformats.org/officeDocument/2006/relationships/image" Target="media/image1.png" /></Relationships>
</file>

<file path=word/theme/theme1.xml><?xml version="1.0" encoding="utf-8"?>
<a:theme xmlns:a="http://schemas.openxmlformats.org/drawingml/2006/main" name="Office Teması">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667</Words>
  <Characters>3803</Characters>
  <Application>Microsoft Office Word</Application>
  <DocSecurity>0</DocSecurity>
  <Lines>31</Lines>
  <Paragraphs>8</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4462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Hatice Güleç - Orkestra İletişim</dc:creator>
  <cp:keywords/>
  <dc:description/>
  <cp:lastModifiedBy>Aylin Erokay Bilekli</cp:lastModifiedBy>
  <cp:revision>2</cp:revision>
  <dcterms:created xsi:type="dcterms:W3CDTF">2023-10-03T06:44:00Z</dcterms:created>
  <dcterms:modified xsi:type="dcterms:W3CDTF">2023-10-03T06:44:00Z</dcterms:modified>
</cp:coreProperties>
</file>